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F30" w:rsidRDefault="0077681B">
      <w:pPr>
        <w:pStyle w:val="2"/>
      </w:pPr>
      <w:bookmarkStart w:id="0" w:name="_Toc375071055"/>
      <w:bookmarkStart w:id="1" w:name="_Toc388967383"/>
      <w:bookmarkStart w:id="2" w:name="_Toc391459285"/>
      <w:bookmarkStart w:id="3" w:name="_Toc392747507"/>
      <w:bookmarkEnd w:id="0"/>
      <w:r w:rsidRPr="00B04CF9">
        <w:t>TE-MIB</w:t>
      </w:r>
      <w:bookmarkEnd w:id="1"/>
      <w:bookmarkEnd w:id="2"/>
      <w:bookmarkEnd w:id="3"/>
    </w:p>
    <w:p w:rsidR="0077681B" w:rsidRPr="00B04CF9" w:rsidRDefault="0077681B" w:rsidP="0077681B">
      <w:r w:rsidRPr="00B04CF9">
        <w:t>本节介绍</w:t>
      </w:r>
      <w:r w:rsidRPr="00B04CF9">
        <w:t>TE-MIB</w:t>
      </w:r>
      <w:r w:rsidRPr="00B04CF9">
        <w:t>模块输出的告警信息。</w:t>
      </w:r>
    </w:p>
    <w:p w:rsidR="0077681B" w:rsidRPr="00B04CF9" w:rsidRDefault="0077681B" w:rsidP="0077681B">
      <w:pPr>
        <w:pStyle w:val="3"/>
      </w:pPr>
      <w:bookmarkStart w:id="4" w:name="_Toc388967384"/>
      <w:bookmarkStart w:id="5" w:name="_Toc391459286"/>
      <w:bookmarkStart w:id="6" w:name="_Toc392747508"/>
      <w:r w:rsidRPr="00B04CF9">
        <w:t>teTunnelUp</w:t>
      </w:r>
      <w:bookmarkEnd w:id="4"/>
      <w:bookmarkEnd w:id="5"/>
      <w:bookmarkEnd w:id="6"/>
    </w:p>
    <w:p w:rsidR="0077681B" w:rsidRPr="00B04CF9" w:rsidRDefault="0077681B" w:rsidP="0077681B">
      <w:pPr>
        <w:pStyle w:val="Command"/>
      </w:pPr>
      <w:r w:rsidRPr="00B04CF9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FC59C6" w:rsidRPr="00B04CF9" w:rsidTr="00FC59C6">
        <w:trPr>
          <w:cnfStyle w:val="100000000000"/>
          <w:cantSplit/>
          <w:tblHeader/>
        </w:trPr>
        <w:tc>
          <w:tcPr>
            <w:tcW w:w="1810" w:type="dxa"/>
            <w:shd w:val="clear" w:color="auto" w:fill="auto"/>
          </w:tcPr>
          <w:p w:rsidR="00FC59C6" w:rsidRPr="009466C7" w:rsidRDefault="00FC59C6" w:rsidP="00705440">
            <w:pPr>
              <w:pStyle w:val="TableHeadingleft"/>
            </w:pPr>
            <w:r w:rsidRPr="009466C7">
              <w:rPr>
                <w:rFonts w:hint="eastAsia"/>
              </w:rPr>
              <w:t>OID</w:t>
            </w:r>
          </w:p>
        </w:tc>
        <w:tc>
          <w:tcPr>
            <w:tcW w:w="7158" w:type="dxa"/>
            <w:shd w:val="clear" w:color="auto" w:fill="auto"/>
          </w:tcPr>
          <w:p w:rsidR="00FC59C6" w:rsidRPr="00B04CF9" w:rsidRDefault="0034775F" w:rsidP="009466C7">
            <w:pPr>
              <w:pStyle w:val="TableText"/>
            </w:pPr>
            <w:r>
              <w:t>1.3.6.1.2.1.122.0.1</w:t>
            </w:r>
          </w:p>
        </w:tc>
      </w:tr>
      <w:tr w:rsidR="00FC59C6" w:rsidRPr="00B04CF9" w:rsidTr="00FC59C6">
        <w:trPr>
          <w:cantSplit/>
        </w:trPr>
        <w:tc>
          <w:tcPr>
            <w:tcW w:w="1810" w:type="dxa"/>
          </w:tcPr>
          <w:p w:rsidR="00FC59C6" w:rsidRPr="00B04CF9" w:rsidRDefault="0034775F" w:rsidP="009466C7">
            <w:pPr>
              <w:pStyle w:val="TableHeadingleft"/>
            </w:pPr>
            <w:r w:rsidRPr="009466C7">
              <w:t>MIB</w:t>
            </w:r>
            <w:r w:rsidRPr="009466C7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FC59C6" w:rsidRPr="00B04CF9" w:rsidRDefault="0034775F" w:rsidP="009466C7">
            <w:pPr>
              <w:pStyle w:val="TableText"/>
            </w:pPr>
            <w:r>
              <w:t>rfc3970-te.mib</w:t>
            </w:r>
          </w:p>
        </w:tc>
      </w:tr>
      <w:tr w:rsidR="00FC59C6" w:rsidRPr="00B04CF9" w:rsidTr="00FC59C6">
        <w:trPr>
          <w:cantSplit/>
        </w:trPr>
        <w:tc>
          <w:tcPr>
            <w:tcW w:w="1810" w:type="dxa"/>
          </w:tcPr>
          <w:p w:rsidR="00FC59C6" w:rsidRPr="00B04CF9" w:rsidRDefault="0034775F" w:rsidP="009466C7">
            <w:pPr>
              <w:pStyle w:val="TableHeadingleft"/>
            </w:pPr>
            <w:r w:rsidRPr="009466C7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FC59C6" w:rsidRPr="00B04CF9" w:rsidRDefault="0034775F" w:rsidP="009466C7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FC59C6" w:rsidRPr="00B04CF9" w:rsidTr="00FC59C6">
        <w:trPr>
          <w:cantSplit/>
        </w:trPr>
        <w:tc>
          <w:tcPr>
            <w:tcW w:w="1810" w:type="dxa"/>
          </w:tcPr>
          <w:p w:rsidR="00FC59C6" w:rsidRPr="00B04CF9" w:rsidRDefault="0034775F" w:rsidP="009466C7">
            <w:pPr>
              <w:pStyle w:val="TableHeadingleft"/>
            </w:pPr>
            <w:r w:rsidRPr="009466C7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FC59C6" w:rsidRPr="00B04CF9" w:rsidRDefault="0034775F" w:rsidP="009466C7">
            <w:pPr>
              <w:pStyle w:val="TableText"/>
            </w:pPr>
            <w:r w:rsidRPr="0034775F">
              <w:t>-</w:t>
            </w:r>
          </w:p>
        </w:tc>
      </w:tr>
      <w:tr w:rsidR="00FC59C6" w:rsidRPr="00B04CF9" w:rsidTr="00FC59C6">
        <w:trPr>
          <w:cantSplit/>
        </w:trPr>
        <w:tc>
          <w:tcPr>
            <w:tcW w:w="1810" w:type="dxa"/>
          </w:tcPr>
          <w:p w:rsidR="00FC59C6" w:rsidRPr="00B04CF9" w:rsidRDefault="0034775F" w:rsidP="009466C7">
            <w:pPr>
              <w:pStyle w:val="TableHeadingleft"/>
            </w:pPr>
            <w:r w:rsidRPr="009466C7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FC59C6" w:rsidRPr="00B04CF9" w:rsidRDefault="0034775F" w:rsidP="009466C7">
            <w:pPr>
              <w:pStyle w:val="TableText"/>
            </w:pPr>
            <w:r w:rsidRPr="0034775F">
              <w:rPr>
                <w:rFonts w:hint="eastAsia"/>
              </w:rPr>
              <w:t>开启</w:t>
            </w:r>
          </w:p>
        </w:tc>
      </w:tr>
    </w:tbl>
    <w:p w:rsidR="0077681B" w:rsidRPr="00B04CF9" w:rsidRDefault="0077681B" w:rsidP="0077681B"/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【描述】</w:t>
      </w:r>
    </w:p>
    <w:p w:rsidR="00FC59C6" w:rsidRPr="00B04CF9" w:rsidRDefault="0034775F" w:rsidP="0077681B">
      <w:r w:rsidRPr="0034775F">
        <w:rPr>
          <w:rFonts w:hint="eastAsia"/>
        </w:rPr>
        <w:t>当</w:t>
      </w:r>
      <w:r w:rsidRPr="0034775F">
        <w:t>teTunnelName</w:t>
      </w:r>
      <w:r w:rsidRPr="0034775F">
        <w:rPr>
          <w:rFonts w:hint="eastAsia"/>
        </w:rPr>
        <w:t>指定的隧道</w:t>
      </w:r>
      <w:r w:rsidRPr="0034775F">
        <w:t>up</w:t>
      </w:r>
      <w:r w:rsidRPr="0034775F">
        <w:rPr>
          <w:rFonts w:hint="eastAsia"/>
        </w:rPr>
        <w:t>时，系统会发送告警。</w:t>
      </w:r>
    </w:p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77681B" w:rsidRPr="00B04CF9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7681B" w:rsidRPr="00B04CF9" w:rsidRDefault="0034775F" w:rsidP="009466C7">
            <w:pPr>
              <w:pStyle w:val="TableHeadingleft"/>
            </w:pPr>
            <w:r w:rsidRPr="0034775F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7681B" w:rsidRPr="00B04CF9" w:rsidRDefault="0034775F" w:rsidP="009466C7">
            <w:pPr>
              <w:pStyle w:val="TableText"/>
              <w:rPr>
                <w:rStyle w:val="BoldText"/>
              </w:rPr>
            </w:pPr>
            <w:r w:rsidRPr="0034775F">
              <w:rPr>
                <w:rFonts w:hint="eastAsia"/>
              </w:rPr>
              <w:t>命令行：</w:t>
            </w:r>
            <w:r>
              <w:rPr>
                <w:rStyle w:val="BoldText"/>
              </w:rPr>
              <w:t>snmp-agent trap enable te</w:t>
            </w:r>
          </w:p>
        </w:tc>
      </w:tr>
      <w:tr w:rsidR="0077681B" w:rsidRPr="00B04CF9" w:rsidTr="00705440">
        <w:trPr>
          <w:cantSplit/>
        </w:trPr>
        <w:tc>
          <w:tcPr>
            <w:tcW w:w="1217" w:type="dxa"/>
          </w:tcPr>
          <w:p w:rsidR="0077681B" w:rsidRPr="00B04CF9" w:rsidRDefault="0034775F" w:rsidP="009466C7">
            <w:pPr>
              <w:pStyle w:val="TableHeadingleft"/>
            </w:pPr>
            <w:r w:rsidRPr="0034775F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77681B" w:rsidRPr="00B04CF9" w:rsidRDefault="0034775F" w:rsidP="009466C7">
            <w:pPr>
              <w:pStyle w:val="TableText"/>
              <w:rPr>
                <w:rStyle w:val="BoldText"/>
              </w:rPr>
            </w:pPr>
            <w:r w:rsidRPr="0034775F">
              <w:rPr>
                <w:rFonts w:hint="eastAsia"/>
              </w:rPr>
              <w:t>命令行：</w:t>
            </w:r>
            <w:r>
              <w:rPr>
                <w:rStyle w:val="BoldText"/>
              </w:rPr>
              <w:t>undo snmp-agent trap enable te</w:t>
            </w:r>
          </w:p>
        </w:tc>
      </w:tr>
    </w:tbl>
    <w:p w:rsidR="0077681B" w:rsidRPr="00B04CF9" w:rsidRDefault="0077681B" w:rsidP="0077681B"/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77681B" w:rsidRPr="00B04CF9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7681B" w:rsidRPr="00B04CF9" w:rsidRDefault="0034775F" w:rsidP="009466C7">
            <w:pPr>
              <w:pStyle w:val="TableHeading"/>
              <w:rPr>
                <w:lang w:eastAsia="en-US"/>
              </w:rPr>
            </w:pPr>
            <w:r w:rsidRPr="0034775F">
              <w:rPr>
                <w:lang w:eastAsia="en-US"/>
              </w:rPr>
              <w:t>OID</w:t>
            </w:r>
            <w:r w:rsidRPr="0034775F">
              <w:rPr>
                <w:rFonts w:hint="eastAsia"/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7681B" w:rsidRPr="00B04CF9" w:rsidRDefault="0034775F" w:rsidP="009466C7">
            <w:pPr>
              <w:pStyle w:val="TableHeading"/>
              <w:rPr>
                <w:lang w:eastAsia="en-US"/>
              </w:rPr>
            </w:pPr>
            <w:r w:rsidRPr="0034775F">
              <w:rPr>
                <w:rFonts w:hint="eastAsia"/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7681B" w:rsidRPr="00B04CF9" w:rsidRDefault="0034775F" w:rsidP="009466C7">
            <w:pPr>
              <w:pStyle w:val="TableHeading"/>
              <w:rPr>
                <w:lang w:eastAsia="en-US"/>
              </w:rPr>
            </w:pPr>
            <w:r w:rsidRPr="0034775F">
              <w:rPr>
                <w:rFonts w:hint="eastAsia"/>
                <w:lang w:eastAsia="en-US"/>
              </w:rPr>
              <w:t>取值范围</w:t>
            </w:r>
          </w:p>
        </w:tc>
      </w:tr>
      <w:tr w:rsidR="0077681B" w:rsidRPr="00B04CF9" w:rsidTr="00705440">
        <w:trPr>
          <w:cantSplit/>
        </w:trPr>
        <w:tc>
          <w:tcPr>
            <w:tcW w:w="3500" w:type="dxa"/>
          </w:tcPr>
          <w:p w:rsidR="0077681B" w:rsidRPr="00B04CF9" w:rsidRDefault="0034775F" w:rsidP="009466C7">
            <w:pPr>
              <w:pStyle w:val="TableText"/>
            </w:pPr>
            <w:r w:rsidRPr="0034775F">
              <w:t>1.3.6.1.2.1.122.1.2.1.2</w:t>
            </w:r>
            <w:r w:rsidRPr="0034775F">
              <w:rPr>
                <w:lang w:eastAsia="en-US"/>
              </w:rPr>
              <w:t xml:space="preserve"> </w:t>
            </w:r>
          </w:p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(teTunnelName)</w:t>
            </w:r>
          </w:p>
        </w:tc>
        <w:tc>
          <w:tcPr>
            <w:tcW w:w="1984" w:type="dxa"/>
          </w:tcPr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SnmpAdminString</w:t>
            </w:r>
          </w:p>
        </w:tc>
        <w:tc>
          <w:tcPr>
            <w:tcW w:w="3218" w:type="dxa"/>
          </w:tcPr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OCTET STRING</w:t>
            </w:r>
            <w:r w:rsidRPr="0034775F">
              <w:t xml:space="preserve"> (SIZE </w:t>
            </w:r>
            <w:r w:rsidRPr="0034775F">
              <w:rPr>
                <w:lang w:eastAsia="en-US"/>
              </w:rPr>
              <w:t>(</w:t>
            </w:r>
            <w:r w:rsidRPr="0034775F">
              <w:t>1</w:t>
            </w:r>
            <w:r w:rsidRPr="0034775F">
              <w:rPr>
                <w:lang w:eastAsia="en-US"/>
              </w:rPr>
              <w:t>..32)</w:t>
            </w:r>
            <w:r w:rsidRPr="0034775F">
              <w:t>)</w:t>
            </w:r>
          </w:p>
        </w:tc>
      </w:tr>
      <w:tr w:rsidR="0077681B" w:rsidRPr="00B04CF9" w:rsidTr="00705440">
        <w:trPr>
          <w:cantSplit/>
        </w:trPr>
        <w:tc>
          <w:tcPr>
            <w:tcW w:w="3500" w:type="dxa"/>
          </w:tcPr>
          <w:p w:rsidR="0077681B" w:rsidRPr="00B04CF9" w:rsidRDefault="0034775F" w:rsidP="009466C7">
            <w:pPr>
              <w:pStyle w:val="TableText"/>
            </w:pPr>
            <w:r w:rsidRPr="0034775F">
              <w:t>1.3.6.1.2.1.122.1.3.1.2</w:t>
            </w:r>
            <w:r w:rsidRPr="0034775F">
              <w:rPr>
                <w:lang w:eastAsia="en-US"/>
              </w:rPr>
              <w:t xml:space="preserve"> </w:t>
            </w:r>
          </w:p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(tePathName)</w:t>
            </w:r>
          </w:p>
        </w:tc>
        <w:tc>
          <w:tcPr>
            <w:tcW w:w="1984" w:type="dxa"/>
          </w:tcPr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SnmpAdminString</w:t>
            </w:r>
          </w:p>
        </w:tc>
        <w:tc>
          <w:tcPr>
            <w:tcW w:w="3218" w:type="dxa"/>
          </w:tcPr>
          <w:p w:rsidR="0077681B" w:rsidRPr="00B04CF9" w:rsidRDefault="0034775F" w:rsidP="009466C7">
            <w:pPr>
              <w:pStyle w:val="TableText"/>
            </w:pPr>
            <w:r w:rsidRPr="0034775F">
              <w:rPr>
                <w:lang w:eastAsia="en-US"/>
              </w:rPr>
              <w:t>OCTET STRING</w:t>
            </w:r>
            <w:r w:rsidRPr="0034775F">
              <w:t xml:space="preserve"> (SIZE </w:t>
            </w:r>
            <w:r w:rsidRPr="0034775F">
              <w:rPr>
                <w:lang w:eastAsia="en-US"/>
              </w:rPr>
              <w:t>(0..32)</w:t>
            </w:r>
            <w:r w:rsidRPr="0034775F">
              <w:t>)</w:t>
            </w:r>
          </w:p>
        </w:tc>
      </w:tr>
    </w:tbl>
    <w:p w:rsidR="0077681B" w:rsidRPr="00B04CF9" w:rsidRDefault="0077681B" w:rsidP="0077681B"/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【处理建议】</w:t>
      </w:r>
    </w:p>
    <w:p w:rsidR="0077681B" w:rsidRPr="00B04CF9" w:rsidRDefault="0034775F" w:rsidP="0077681B">
      <w:r w:rsidRPr="0034775F">
        <w:rPr>
          <w:rFonts w:hint="eastAsia"/>
        </w:rPr>
        <w:t>无需处理。</w:t>
      </w:r>
    </w:p>
    <w:p w:rsidR="0077681B" w:rsidRPr="00B04CF9" w:rsidRDefault="0034775F" w:rsidP="0077681B">
      <w:pPr>
        <w:pStyle w:val="3"/>
      </w:pPr>
      <w:bookmarkStart w:id="7" w:name="_Toc388967385"/>
      <w:bookmarkStart w:id="8" w:name="_Toc391459287"/>
      <w:bookmarkStart w:id="9" w:name="_Toc392747509"/>
      <w:r w:rsidRPr="0034775F">
        <w:t>teTunnelDown</w:t>
      </w:r>
      <w:bookmarkEnd w:id="7"/>
      <w:bookmarkEnd w:id="8"/>
      <w:bookmarkEnd w:id="9"/>
    </w:p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FC59C6" w:rsidRPr="00B04CF9" w:rsidTr="00FC59C6">
        <w:trPr>
          <w:cnfStyle w:val="100000000000"/>
          <w:cantSplit/>
          <w:tblHeader/>
        </w:trPr>
        <w:tc>
          <w:tcPr>
            <w:tcW w:w="1810" w:type="dxa"/>
            <w:shd w:val="clear" w:color="auto" w:fill="auto"/>
          </w:tcPr>
          <w:p w:rsidR="00FC59C6" w:rsidRPr="00B04CF9" w:rsidRDefault="0034775F" w:rsidP="009466C7">
            <w:pPr>
              <w:pStyle w:val="TableHeadingleft"/>
            </w:pPr>
            <w:r w:rsidRPr="0034775F">
              <w:t>OID</w:t>
            </w:r>
          </w:p>
        </w:tc>
        <w:tc>
          <w:tcPr>
            <w:tcW w:w="7158" w:type="dxa"/>
            <w:shd w:val="clear" w:color="auto" w:fill="auto"/>
          </w:tcPr>
          <w:p w:rsidR="00FC59C6" w:rsidRPr="00B04CF9" w:rsidRDefault="0034775F" w:rsidP="009466C7">
            <w:pPr>
              <w:pStyle w:val="TableText"/>
            </w:pPr>
            <w:r w:rsidRPr="0034775F">
              <w:t>1.3.6.1.2.1.122.0.2</w:t>
            </w:r>
          </w:p>
        </w:tc>
      </w:tr>
      <w:tr w:rsidR="00FC59C6" w:rsidRPr="00B04CF9" w:rsidTr="00FC59C6">
        <w:trPr>
          <w:cantSplit/>
        </w:trPr>
        <w:tc>
          <w:tcPr>
            <w:tcW w:w="1810" w:type="dxa"/>
          </w:tcPr>
          <w:p w:rsidR="00FC59C6" w:rsidRPr="00B04CF9" w:rsidRDefault="0034775F" w:rsidP="009466C7">
            <w:pPr>
              <w:pStyle w:val="TableHeadingleft"/>
            </w:pPr>
            <w:r w:rsidRPr="0034775F">
              <w:t>MIB</w:t>
            </w:r>
            <w:r w:rsidRPr="0034775F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FC59C6" w:rsidRPr="00B04CF9" w:rsidRDefault="0034775F" w:rsidP="009466C7">
            <w:pPr>
              <w:pStyle w:val="TableText"/>
            </w:pPr>
            <w:r w:rsidRPr="0034775F">
              <w:t>rfc3970-te.mib</w:t>
            </w:r>
          </w:p>
        </w:tc>
      </w:tr>
      <w:tr w:rsidR="00FC59C6" w:rsidRPr="00B04CF9" w:rsidTr="00FC59C6">
        <w:trPr>
          <w:cantSplit/>
        </w:trPr>
        <w:tc>
          <w:tcPr>
            <w:tcW w:w="1810" w:type="dxa"/>
          </w:tcPr>
          <w:p w:rsidR="00FC59C6" w:rsidRPr="00B04CF9" w:rsidRDefault="0034775F" w:rsidP="009466C7">
            <w:pPr>
              <w:pStyle w:val="TableHeadingleft"/>
            </w:pPr>
            <w:r w:rsidRPr="0034775F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FC59C6" w:rsidRPr="00B04CF9" w:rsidRDefault="0034775F" w:rsidP="009466C7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FC59C6" w:rsidRPr="00B04CF9" w:rsidTr="00FC59C6">
        <w:trPr>
          <w:cantSplit/>
        </w:trPr>
        <w:tc>
          <w:tcPr>
            <w:tcW w:w="1810" w:type="dxa"/>
          </w:tcPr>
          <w:p w:rsidR="00FC59C6" w:rsidRPr="00B04CF9" w:rsidRDefault="0034775F" w:rsidP="009466C7">
            <w:pPr>
              <w:pStyle w:val="TableHeadingleft"/>
            </w:pPr>
            <w:r w:rsidRPr="0034775F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FC59C6" w:rsidRPr="00B04CF9" w:rsidRDefault="0034775F" w:rsidP="009466C7">
            <w:pPr>
              <w:pStyle w:val="TableText"/>
            </w:pPr>
            <w:r w:rsidRPr="0034775F">
              <w:rPr>
                <w:rFonts w:hint="eastAsia"/>
              </w:rPr>
              <w:t>重要</w:t>
            </w:r>
          </w:p>
        </w:tc>
      </w:tr>
      <w:tr w:rsidR="00FC59C6" w:rsidRPr="00B04CF9" w:rsidTr="00FC59C6">
        <w:trPr>
          <w:cantSplit/>
        </w:trPr>
        <w:tc>
          <w:tcPr>
            <w:tcW w:w="1810" w:type="dxa"/>
          </w:tcPr>
          <w:p w:rsidR="00FC59C6" w:rsidRPr="00B04CF9" w:rsidRDefault="0034775F" w:rsidP="009466C7">
            <w:pPr>
              <w:pStyle w:val="TableHeadingleft"/>
            </w:pPr>
            <w:r w:rsidRPr="0034775F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FC59C6" w:rsidRPr="00B04CF9" w:rsidRDefault="0034775F" w:rsidP="009466C7">
            <w:pPr>
              <w:pStyle w:val="TableText"/>
            </w:pPr>
            <w:r w:rsidRPr="0034775F">
              <w:rPr>
                <w:rFonts w:hint="eastAsia"/>
              </w:rPr>
              <w:t>开启</w:t>
            </w:r>
          </w:p>
        </w:tc>
      </w:tr>
    </w:tbl>
    <w:p w:rsidR="0077681B" w:rsidRPr="00B04CF9" w:rsidRDefault="0077681B" w:rsidP="0077681B"/>
    <w:p w:rsidR="0077681B" w:rsidRPr="00B04CF9" w:rsidRDefault="0034775F" w:rsidP="0077681B">
      <w:pPr>
        <w:pStyle w:val="Command"/>
      </w:pPr>
      <w:r w:rsidRPr="0034775F">
        <w:rPr>
          <w:rFonts w:hint="eastAsia"/>
        </w:rPr>
        <w:lastRenderedPageBreak/>
        <w:t>【描述】</w:t>
      </w:r>
    </w:p>
    <w:p w:rsidR="00FC59C6" w:rsidRPr="00B04CF9" w:rsidRDefault="0034775F" w:rsidP="00FC59C6">
      <w:r w:rsidRPr="0034775F">
        <w:rPr>
          <w:rFonts w:hint="eastAsia"/>
        </w:rPr>
        <w:t>当</w:t>
      </w:r>
      <w:r w:rsidRPr="0034775F">
        <w:t>teTunnelName</w:t>
      </w:r>
      <w:r w:rsidRPr="0034775F">
        <w:rPr>
          <w:rFonts w:hint="eastAsia"/>
        </w:rPr>
        <w:t>指定的隧道</w:t>
      </w:r>
      <w:r w:rsidRPr="0034775F">
        <w:t>down</w:t>
      </w:r>
      <w:r w:rsidRPr="0034775F">
        <w:rPr>
          <w:rFonts w:hint="eastAsia"/>
        </w:rPr>
        <w:t>时，系统会发送告警。</w:t>
      </w:r>
    </w:p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FC59C6" w:rsidRPr="00B04CF9" w:rsidTr="00FC59C6">
        <w:trPr>
          <w:cnfStyle w:val="100000000000"/>
          <w:cantSplit/>
          <w:tblHeader/>
        </w:trPr>
        <w:tc>
          <w:tcPr>
            <w:tcW w:w="1254" w:type="dxa"/>
            <w:shd w:val="clear" w:color="auto" w:fill="auto"/>
          </w:tcPr>
          <w:p w:rsidR="00FC59C6" w:rsidRPr="00B04CF9" w:rsidRDefault="0034775F" w:rsidP="009466C7">
            <w:pPr>
              <w:pStyle w:val="TableHeadingleft"/>
            </w:pPr>
            <w:r w:rsidRPr="0034775F">
              <w:rPr>
                <w:rFonts w:hint="eastAsia"/>
              </w:rPr>
              <w:t>开启</w:t>
            </w:r>
          </w:p>
        </w:tc>
        <w:tc>
          <w:tcPr>
            <w:tcW w:w="7714" w:type="dxa"/>
            <w:shd w:val="clear" w:color="auto" w:fill="auto"/>
          </w:tcPr>
          <w:p w:rsidR="00FC59C6" w:rsidRPr="00B04CF9" w:rsidRDefault="0034775F" w:rsidP="009466C7">
            <w:pPr>
              <w:pStyle w:val="TableText"/>
              <w:rPr>
                <w:rStyle w:val="BoldText"/>
              </w:rPr>
            </w:pPr>
            <w:r w:rsidRPr="0034775F">
              <w:rPr>
                <w:rFonts w:hint="eastAsia"/>
              </w:rPr>
              <w:t>命令行：</w:t>
            </w:r>
            <w:r>
              <w:rPr>
                <w:rStyle w:val="BoldText"/>
              </w:rPr>
              <w:t>snmp-agent trap enable te</w:t>
            </w:r>
          </w:p>
        </w:tc>
      </w:tr>
      <w:tr w:rsidR="00FC59C6" w:rsidRPr="00B04CF9" w:rsidTr="00FC59C6">
        <w:trPr>
          <w:cantSplit/>
        </w:trPr>
        <w:tc>
          <w:tcPr>
            <w:tcW w:w="1254" w:type="dxa"/>
          </w:tcPr>
          <w:p w:rsidR="00FC59C6" w:rsidRPr="00B04CF9" w:rsidRDefault="0034775F" w:rsidP="009466C7">
            <w:pPr>
              <w:pStyle w:val="TableHeadingleft"/>
            </w:pPr>
            <w:r w:rsidRPr="0034775F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C59C6" w:rsidRPr="00B04CF9" w:rsidRDefault="0034775F" w:rsidP="009466C7">
            <w:pPr>
              <w:pStyle w:val="TableText"/>
              <w:rPr>
                <w:rStyle w:val="BoldText"/>
              </w:rPr>
            </w:pPr>
            <w:r w:rsidRPr="0034775F">
              <w:rPr>
                <w:rFonts w:hint="eastAsia"/>
              </w:rPr>
              <w:t>命令行：</w:t>
            </w:r>
            <w:r>
              <w:rPr>
                <w:rStyle w:val="BoldText"/>
              </w:rPr>
              <w:t>undo snmp-agent trap enable te</w:t>
            </w:r>
          </w:p>
        </w:tc>
      </w:tr>
    </w:tbl>
    <w:p w:rsidR="0077681B" w:rsidRPr="00B04CF9" w:rsidRDefault="0077681B" w:rsidP="0077681B"/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77681B" w:rsidRPr="00B04CF9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7681B" w:rsidRPr="00B04CF9" w:rsidRDefault="0034775F" w:rsidP="009466C7">
            <w:pPr>
              <w:pStyle w:val="TableHeading"/>
              <w:rPr>
                <w:lang w:eastAsia="en-US"/>
              </w:rPr>
            </w:pPr>
            <w:r w:rsidRPr="0034775F">
              <w:rPr>
                <w:lang w:eastAsia="en-US"/>
              </w:rPr>
              <w:t>OID</w:t>
            </w:r>
            <w:r w:rsidRPr="0034775F">
              <w:rPr>
                <w:rFonts w:hint="eastAsia"/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7681B" w:rsidRPr="00B04CF9" w:rsidRDefault="0034775F" w:rsidP="009466C7">
            <w:pPr>
              <w:pStyle w:val="TableHeading"/>
              <w:rPr>
                <w:lang w:eastAsia="en-US"/>
              </w:rPr>
            </w:pPr>
            <w:r w:rsidRPr="0034775F">
              <w:rPr>
                <w:rFonts w:hint="eastAsia"/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7681B" w:rsidRPr="00B04CF9" w:rsidRDefault="0034775F" w:rsidP="009466C7">
            <w:pPr>
              <w:pStyle w:val="TableHeading"/>
              <w:rPr>
                <w:lang w:eastAsia="en-US"/>
              </w:rPr>
            </w:pPr>
            <w:r w:rsidRPr="0034775F">
              <w:rPr>
                <w:rFonts w:hint="eastAsia"/>
                <w:lang w:eastAsia="en-US"/>
              </w:rPr>
              <w:t>取值范围</w:t>
            </w:r>
          </w:p>
        </w:tc>
      </w:tr>
      <w:tr w:rsidR="0077681B" w:rsidRPr="00B04CF9" w:rsidTr="00705440">
        <w:trPr>
          <w:cantSplit/>
        </w:trPr>
        <w:tc>
          <w:tcPr>
            <w:tcW w:w="3500" w:type="dxa"/>
          </w:tcPr>
          <w:p w:rsidR="0077681B" w:rsidRPr="00B04CF9" w:rsidRDefault="0034775F" w:rsidP="009466C7">
            <w:pPr>
              <w:pStyle w:val="TableText"/>
            </w:pPr>
            <w:r w:rsidRPr="0034775F">
              <w:t>1.3.6.1.2.1.122.1.2.1.2</w:t>
            </w:r>
            <w:r w:rsidRPr="0034775F">
              <w:rPr>
                <w:lang w:eastAsia="en-US"/>
              </w:rPr>
              <w:t xml:space="preserve"> </w:t>
            </w:r>
          </w:p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(teTunnelName)</w:t>
            </w:r>
          </w:p>
        </w:tc>
        <w:tc>
          <w:tcPr>
            <w:tcW w:w="1984" w:type="dxa"/>
          </w:tcPr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SnmpAdminString</w:t>
            </w:r>
          </w:p>
        </w:tc>
        <w:tc>
          <w:tcPr>
            <w:tcW w:w="3218" w:type="dxa"/>
          </w:tcPr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OCTET STRING</w:t>
            </w:r>
            <w:r w:rsidRPr="0034775F">
              <w:t xml:space="preserve"> (SIZE </w:t>
            </w:r>
            <w:r w:rsidRPr="0034775F">
              <w:rPr>
                <w:lang w:eastAsia="en-US"/>
              </w:rPr>
              <w:t>(</w:t>
            </w:r>
            <w:r w:rsidRPr="0034775F">
              <w:t>1</w:t>
            </w:r>
            <w:r w:rsidRPr="0034775F">
              <w:rPr>
                <w:lang w:eastAsia="en-US"/>
              </w:rPr>
              <w:t>..32)</w:t>
            </w:r>
            <w:r w:rsidRPr="0034775F">
              <w:t>)</w:t>
            </w:r>
          </w:p>
        </w:tc>
      </w:tr>
      <w:tr w:rsidR="0077681B" w:rsidRPr="00B04CF9" w:rsidTr="00705440">
        <w:trPr>
          <w:cantSplit/>
        </w:trPr>
        <w:tc>
          <w:tcPr>
            <w:tcW w:w="3500" w:type="dxa"/>
          </w:tcPr>
          <w:p w:rsidR="0077681B" w:rsidRPr="00B04CF9" w:rsidRDefault="0034775F" w:rsidP="009466C7">
            <w:pPr>
              <w:pStyle w:val="TableText"/>
            </w:pPr>
            <w:r w:rsidRPr="0034775F">
              <w:t>1.3.6.1.2.1.122.1.3.1.2</w:t>
            </w:r>
            <w:r w:rsidRPr="0034775F">
              <w:rPr>
                <w:lang w:eastAsia="en-US"/>
              </w:rPr>
              <w:t xml:space="preserve"> </w:t>
            </w:r>
          </w:p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(tePathName)</w:t>
            </w:r>
          </w:p>
        </w:tc>
        <w:tc>
          <w:tcPr>
            <w:tcW w:w="1984" w:type="dxa"/>
          </w:tcPr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SnmpAdminString</w:t>
            </w:r>
          </w:p>
        </w:tc>
        <w:tc>
          <w:tcPr>
            <w:tcW w:w="3218" w:type="dxa"/>
          </w:tcPr>
          <w:p w:rsidR="0077681B" w:rsidRPr="00B04CF9" w:rsidRDefault="0034775F" w:rsidP="009466C7">
            <w:pPr>
              <w:pStyle w:val="TableText"/>
            </w:pPr>
            <w:r w:rsidRPr="0034775F">
              <w:rPr>
                <w:lang w:eastAsia="en-US"/>
              </w:rPr>
              <w:t>OCTET STRING</w:t>
            </w:r>
            <w:r w:rsidRPr="0034775F">
              <w:t xml:space="preserve"> (SIZE </w:t>
            </w:r>
            <w:r w:rsidRPr="0034775F">
              <w:rPr>
                <w:lang w:eastAsia="en-US"/>
              </w:rPr>
              <w:t>(0..32)</w:t>
            </w:r>
            <w:r w:rsidRPr="0034775F">
              <w:t>)</w:t>
            </w:r>
          </w:p>
        </w:tc>
      </w:tr>
    </w:tbl>
    <w:p w:rsidR="0077681B" w:rsidRPr="00B04CF9" w:rsidRDefault="0077681B" w:rsidP="0077681B"/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【处理建议】</w:t>
      </w:r>
    </w:p>
    <w:p w:rsidR="0077681B" w:rsidRPr="00B04CF9" w:rsidRDefault="0034775F" w:rsidP="0077681B">
      <w:r w:rsidRPr="0034775F">
        <w:rPr>
          <w:rFonts w:hint="eastAsia"/>
        </w:rPr>
        <w:t>无需处理。</w:t>
      </w:r>
    </w:p>
    <w:p w:rsidR="0077681B" w:rsidRPr="00B04CF9" w:rsidRDefault="0034775F" w:rsidP="0077681B">
      <w:pPr>
        <w:pStyle w:val="3"/>
      </w:pPr>
      <w:bookmarkStart w:id="10" w:name="_Toc388967386"/>
      <w:bookmarkStart w:id="11" w:name="_Toc391459288"/>
      <w:bookmarkStart w:id="12" w:name="_Toc392747510"/>
      <w:r w:rsidRPr="0034775F">
        <w:t>teTunnelChanged</w:t>
      </w:r>
      <w:bookmarkEnd w:id="10"/>
      <w:bookmarkEnd w:id="11"/>
      <w:bookmarkEnd w:id="12"/>
    </w:p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FC59C6" w:rsidRPr="00B04CF9" w:rsidTr="00FC59C6">
        <w:trPr>
          <w:cnfStyle w:val="100000000000"/>
          <w:cantSplit/>
          <w:tblHeader/>
        </w:trPr>
        <w:tc>
          <w:tcPr>
            <w:tcW w:w="1810" w:type="dxa"/>
            <w:shd w:val="clear" w:color="auto" w:fill="auto"/>
          </w:tcPr>
          <w:p w:rsidR="00FC59C6" w:rsidRPr="00B04CF9" w:rsidRDefault="0034775F" w:rsidP="009466C7">
            <w:pPr>
              <w:pStyle w:val="TableHeadingleft"/>
            </w:pPr>
            <w:r w:rsidRPr="0034775F">
              <w:t>OID</w:t>
            </w:r>
          </w:p>
        </w:tc>
        <w:tc>
          <w:tcPr>
            <w:tcW w:w="7158" w:type="dxa"/>
            <w:shd w:val="clear" w:color="auto" w:fill="auto"/>
          </w:tcPr>
          <w:p w:rsidR="00FC59C6" w:rsidRPr="00B04CF9" w:rsidRDefault="0034775F" w:rsidP="009466C7">
            <w:pPr>
              <w:pStyle w:val="TableText"/>
            </w:pPr>
            <w:r w:rsidRPr="0034775F">
              <w:t>1.3.6.1.2.1.122.0.3</w:t>
            </w:r>
          </w:p>
        </w:tc>
      </w:tr>
      <w:tr w:rsidR="00FC59C6" w:rsidRPr="00B04CF9" w:rsidTr="00FC59C6">
        <w:trPr>
          <w:cantSplit/>
        </w:trPr>
        <w:tc>
          <w:tcPr>
            <w:tcW w:w="1810" w:type="dxa"/>
          </w:tcPr>
          <w:p w:rsidR="00FC59C6" w:rsidRPr="00B04CF9" w:rsidRDefault="0034775F" w:rsidP="009466C7">
            <w:pPr>
              <w:pStyle w:val="TableHeadingleft"/>
            </w:pPr>
            <w:r w:rsidRPr="0034775F">
              <w:t>MIB</w:t>
            </w:r>
            <w:r w:rsidRPr="0034775F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FC59C6" w:rsidRPr="00B04CF9" w:rsidRDefault="0034775F" w:rsidP="009466C7">
            <w:pPr>
              <w:pStyle w:val="TableText"/>
            </w:pPr>
            <w:r w:rsidRPr="0034775F">
              <w:t>rfc3970-te.mib</w:t>
            </w:r>
          </w:p>
        </w:tc>
      </w:tr>
      <w:tr w:rsidR="00FC59C6" w:rsidRPr="00B04CF9" w:rsidTr="00FC59C6">
        <w:trPr>
          <w:cantSplit/>
        </w:trPr>
        <w:tc>
          <w:tcPr>
            <w:tcW w:w="1810" w:type="dxa"/>
          </w:tcPr>
          <w:p w:rsidR="00FC59C6" w:rsidRPr="00B04CF9" w:rsidRDefault="0034775F" w:rsidP="009466C7">
            <w:pPr>
              <w:pStyle w:val="TableHeadingleft"/>
            </w:pPr>
            <w:r w:rsidRPr="0034775F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FC59C6" w:rsidRPr="00B04CF9" w:rsidRDefault="0034775F" w:rsidP="009466C7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FC59C6" w:rsidRPr="00B04CF9" w:rsidTr="00FC59C6">
        <w:trPr>
          <w:cantSplit/>
        </w:trPr>
        <w:tc>
          <w:tcPr>
            <w:tcW w:w="1810" w:type="dxa"/>
          </w:tcPr>
          <w:p w:rsidR="00FC59C6" w:rsidRPr="00B04CF9" w:rsidRDefault="0034775F" w:rsidP="009466C7">
            <w:pPr>
              <w:pStyle w:val="TableHeadingleft"/>
            </w:pPr>
            <w:r w:rsidRPr="0034775F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FC59C6" w:rsidRPr="00B04CF9" w:rsidRDefault="0034775F" w:rsidP="009466C7">
            <w:pPr>
              <w:pStyle w:val="TableText"/>
            </w:pPr>
            <w:r w:rsidRPr="0034775F">
              <w:t>-</w:t>
            </w:r>
          </w:p>
        </w:tc>
      </w:tr>
      <w:tr w:rsidR="00FC59C6" w:rsidRPr="00B04CF9" w:rsidTr="00FC59C6">
        <w:trPr>
          <w:cantSplit/>
        </w:trPr>
        <w:tc>
          <w:tcPr>
            <w:tcW w:w="1810" w:type="dxa"/>
          </w:tcPr>
          <w:p w:rsidR="00FC59C6" w:rsidRPr="00B04CF9" w:rsidRDefault="0034775F" w:rsidP="009466C7">
            <w:pPr>
              <w:pStyle w:val="TableHeadingleft"/>
            </w:pPr>
            <w:r w:rsidRPr="0034775F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FC59C6" w:rsidRPr="00B04CF9" w:rsidRDefault="0034775F" w:rsidP="009466C7">
            <w:pPr>
              <w:pStyle w:val="TableText"/>
            </w:pPr>
            <w:r w:rsidRPr="0034775F">
              <w:rPr>
                <w:rFonts w:hint="eastAsia"/>
              </w:rPr>
              <w:t>开启</w:t>
            </w:r>
          </w:p>
        </w:tc>
      </w:tr>
    </w:tbl>
    <w:p w:rsidR="0077681B" w:rsidRPr="00B04CF9" w:rsidRDefault="0077681B" w:rsidP="0077681B"/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【描述】</w:t>
      </w:r>
    </w:p>
    <w:p w:rsidR="00FC59C6" w:rsidRPr="00B04CF9" w:rsidRDefault="0034775F" w:rsidP="0077681B">
      <w:r w:rsidRPr="0034775F">
        <w:rPr>
          <w:rFonts w:hint="eastAsia"/>
        </w:rPr>
        <w:t>当</w:t>
      </w:r>
      <w:r w:rsidRPr="0034775F">
        <w:t>teTunnelName</w:t>
      </w:r>
      <w:r w:rsidRPr="0034775F">
        <w:rPr>
          <w:rFonts w:hint="eastAsia"/>
        </w:rPr>
        <w:t>指定的隧道的活跃路径改变了或者有新的路径成为活跃路径的时候，系统会发送告警。变量</w:t>
      </w:r>
      <w:r w:rsidRPr="0034775F">
        <w:t>tePathName</w:t>
      </w:r>
      <w:r w:rsidRPr="0034775F">
        <w:rPr>
          <w:rFonts w:hint="eastAsia"/>
        </w:rPr>
        <w:t>指的新的活跃路径。</w:t>
      </w:r>
    </w:p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FC59C6" w:rsidRPr="00B04CF9" w:rsidTr="00FC59C6">
        <w:trPr>
          <w:cnfStyle w:val="100000000000"/>
          <w:cantSplit/>
          <w:tblHeader/>
        </w:trPr>
        <w:tc>
          <w:tcPr>
            <w:tcW w:w="1254" w:type="dxa"/>
            <w:shd w:val="clear" w:color="auto" w:fill="auto"/>
          </w:tcPr>
          <w:p w:rsidR="00FC59C6" w:rsidRPr="00B04CF9" w:rsidRDefault="0034775F" w:rsidP="00705440">
            <w:pPr>
              <w:pStyle w:val="TableHeadingleft"/>
            </w:pPr>
            <w:r w:rsidRPr="0034775F">
              <w:rPr>
                <w:rFonts w:hint="eastAsia"/>
              </w:rPr>
              <w:t>开启</w:t>
            </w:r>
          </w:p>
        </w:tc>
        <w:tc>
          <w:tcPr>
            <w:tcW w:w="7714" w:type="dxa"/>
            <w:shd w:val="clear" w:color="auto" w:fill="auto"/>
          </w:tcPr>
          <w:p w:rsidR="00FC59C6" w:rsidRPr="00B04CF9" w:rsidRDefault="0034775F" w:rsidP="009466C7">
            <w:pPr>
              <w:pStyle w:val="TableText"/>
              <w:rPr>
                <w:rStyle w:val="BoldText"/>
              </w:rPr>
            </w:pPr>
            <w:r w:rsidRPr="0034775F">
              <w:rPr>
                <w:rFonts w:hint="eastAsia"/>
              </w:rPr>
              <w:t>命令行：</w:t>
            </w:r>
            <w:r>
              <w:rPr>
                <w:rStyle w:val="BoldText"/>
              </w:rPr>
              <w:t>snmp-agent trap enable te</w:t>
            </w:r>
          </w:p>
        </w:tc>
      </w:tr>
      <w:tr w:rsidR="00FC59C6" w:rsidRPr="00B04CF9" w:rsidTr="00FC59C6">
        <w:trPr>
          <w:cantSplit/>
        </w:trPr>
        <w:tc>
          <w:tcPr>
            <w:tcW w:w="1254" w:type="dxa"/>
          </w:tcPr>
          <w:p w:rsidR="00FC59C6" w:rsidRPr="00B04CF9" w:rsidRDefault="0034775F" w:rsidP="009466C7">
            <w:pPr>
              <w:pStyle w:val="TableHeadingleft"/>
            </w:pPr>
            <w:r w:rsidRPr="0034775F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C59C6" w:rsidRPr="00B04CF9" w:rsidRDefault="0034775F" w:rsidP="009466C7">
            <w:pPr>
              <w:pStyle w:val="TableText"/>
              <w:rPr>
                <w:rStyle w:val="BoldText"/>
              </w:rPr>
            </w:pPr>
            <w:r w:rsidRPr="0034775F">
              <w:rPr>
                <w:rFonts w:hint="eastAsia"/>
              </w:rPr>
              <w:t>命令行：</w:t>
            </w:r>
            <w:r>
              <w:rPr>
                <w:rStyle w:val="BoldText"/>
              </w:rPr>
              <w:t>undo snmp-agent trap enable te</w:t>
            </w:r>
          </w:p>
        </w:tc>
      </w:tr>
    </w:tbl>
    <w:p w:rsidR="0077681B" w:rsidRPr="00B04CF9" w:rsidRDefault="0077681B" w:rsidP="0077681B"/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77681B" w:rsidRPr="00B04CF9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7681B" w:rsidRPr="00B04CF9" w:rsidRDefault="0034775F" w:rsidP="009466C7">
            <w:pPr>
              <w:pStyle w:val="TableHeading"/>
              <w:rPr>
                <w:lang w:eastAsia="en-US"/>
              </w:rPr>
            </w:pPr>
            <w:r w:rsidRPr="0034775F">
              <w:rPr>
                <w:lang w:eastAsia="en-US"/>
              </w:rPr>
              <w:t>OID</w:t>
            </w:r>
            <w:r w:rsidRPr="0034775F">
              <w:rPr>
                <w:rFonts w:hint="eastAsia"/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7681B" w:rsidRPr="00B04CF9" w:rsidRDefault="0034775F" w:rsidP="009466C7">
            <w:pPr>
              <w:pStyle w:val="TableHeading"/>
              <w:rPr>
                <w:lang w:eastAsia="en-US"/>
              </w:rPr>
            </w:pPr>
            <w:r w:rsidRPr="0034775F">
              <w:rPr>
                <w:rFonts w:hint="eastAsia"/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7681B" w:rsidRPr="00B04CF9" w:rsidRDefault="0034775F" w:rsidP="009466C7">
            <w:pPr>
              <w:pStyle w:val="TableHeading"/>
              <w:rPr>
                <w:lang w:eastAsia="en-US"/>
              </w:rPr>
            </w:pPr>
            <w:r w:rsidRPr="0034775F">
              <w:rPr>
                <w:rFonts w:hint="eastAsia"/>
                <w:lang w:eastAsia="en-US"/>
              </w:rPr>
              <w:t>取值范围</w:t>
            </w:r>
          </w:p>
        </w:tc>
      </w:tr>
      <w:tr w:rsidR="0077681B" w:rsidRPr="00B04CF9" w:rsidTr="00705440">
        <w:trPr>
          <w:cantSplit/>
        </w:trPr>
        <w:tc>
          <w:tcPr>
            <w:tcW w:w="3500" w:type="dxa"/>
          </w:tcPr>
          <w:p w:rsidR="0077681B" w:rsidRPr="00B04CF9" w:rsidRDefault="0034775F" w:rsidP="009466C7">
            <w:pPr>
              <w:pStyle w:val="TableText"/>
            </w:pPr>
            <w:r w:rsidRPr="0034775F">
              <w:t>1.3.6.1.2.1.122.1.2.1.2</w:t>
            </w:r>
          </w:p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 xml:space="preserve"> (teTunnelName)</w:t>
            </w:r>
          </w:p>
        </w:tc>
        <w:tc>
          <w:tcPr>
            <w:tcW w:w="1984" w:type="dxa"/>
          </w:tcPr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SnmpAdminString</w:t>
            </w:r>
          </w:p>
        </w:tc>
        <w:tc>
          <w:tcPr>
            <w:tcW w:w="3218" w:type="dxa"/>
          </w:tcPr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OCTET STRING</w:t>
            </w:r>
            <w:r w:rsidRPr="0034775F">
              <w:t xml:space="preserve"> (SIZE </w:t>
            </w:r>
            <w:r w:rsidRPr="0034775F">
              <w:rPr>
                <w:lang w:eastAsia="en-US"/>
              </w:rPr>
              <w:t>(</w:t>
            </w:r>
            <w:r w:rsidRPr="0034775F">
              <w:t>1</w:t>
            </w:r>
            <w:r w:rsidRPr="0034775F">
              <w:rPr>
                <w:lang w:eastAsia="en-US"/>
              </w:rPr>
              <w:t>..32)</w:t>
            </w:r>
            <w:r w:rsidRPr="0034775F">
              <w:t>)</w:t>
            </w:r>
          </w:p>
        </w:tc>
      </w:tr>
      <w:tr w:rsidR="0077681B" w:rsidRPr="00B04CF9" w:rsidTr="00705440">
        <w:trPr>
          <w:cantSplit/>
        </w:trPr>
        <w:tc>
          <w:tcPr>
            <w:tcW w:w="3500" w:type="dxa"/>
          </w:tcPr>
          <w:p w:rsidR="0077681B" w:rsidRPr="00B04CF9" w:rsidRDefault="0034775F" w:rsidP="009466C7">
            <w:pPr>
              <w:pStyle w:val="TableText"/>
            </w:pPr>
            <w:r w:rsidRPr="0034775F">
              <w:t>1.3.6.1.2.1.122.1.3.1.2</w:t>
            </w:r>
            <w:r w:rsidRPr="0034775F">
              <w:rPr>
                <w:lang w:eastAsia="en-US"/>
              </w:rPr>
              <w:t xml:space="preserve">  </w:t>
            </w:r>
          </w:p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(tePathName)</w:t>
            </w:r>
          </w:p>
        </w:tc>
        <w:tc>
          <w:tcPr>
            <w:tcW w:w="1984" w:type="dxa"/>
          </w:tcPr>
          <w:p w:rsidR="0077681B" w:rsidRPr="00B04CF9" w:rsidRDefault="0034775F" w:rsidP="009466C7">
            <w:pPr>
              <w:pStyle w:val="TableText"/>
              <w:rPr>
                <w:lang w:eastAsia="en-US"/>
              </w:rPr>
            </w:pPr>
            <w:r w:rsidRPr="0034775F">
              <w:rPr>
                <w:lang w:eastAsia="en-US"/>
              </w:rPr>
              <w:t>SnmpAdminString</w:t>
            </w:r>
          </w:p>
        </w:tc>
        <w:tc>
          <w:tcPr>
            <w:tcW w:w="3218" w:type="dxa"/>
          </w:tcPr>
          <w:p w:rsidR="0077681B" w:rsidRPr="00B04CF9" w:rsidRDefault="0034775F" w:rsidP="009466C7">
            <w:pPr>
              <w:pStyle w:val="TableText"/>
            </w:pPr>
            <w:r w:rsidRPr="0034775F">
              <w:rPr>
                <w:lang w:eastAsia="en-US"/>
              </w:rPr>
              <w:t>OCTET STRING</w:t>
            </w:r>
            <w:r w:rsidRPr="0034775F">
              <w:t xml:space="preserve"> (SIZE </w:t>
            </w:r>
            <w:r w:rsidRPr="0034775F">
              <w:rPr>
                <w:lang w:eastAsia="en-US"/>
              </w:rPr>
              <w:t>(0..32)</w:t>
            </w:r>
            <w:r w:rsidRPr="0034775F">
              <w:t>)</w:t>
            </w:r>
          </w:p>
        </w:tc>
      </w:tr>
    </w:tbl>
    <w:p w:rsidR="0077681B" w:rsidRPr="00B04CF9" w:rsidRDefault="0077681B" w:rsidP="0077681B"/>
    <w:p w:rsidR="0077681B" w:rsidRPr="00B04CF9" w:rsidRDefault="0034775F" w:rsidP="0077681B">
      <w:pPr>
        <w:pStyle w:val="Command"/>
      </w:pPr>
      <w:r w:rsidRPr="0034775F">
        <w:rPr>
          <w:rFonts w:hint="eastAsia"/>
        </w:rPr>
        <w:t>【处理建议】</w:t>
      </w:r>
    </w:p>
    <w:p w:rsidR="00887319" w:rsidRPr="00B04CF9" w:rsidRDefault="0034775F" w:rsidP="0044780D">
      <w:r w:rsidRPr="0034775F">
        <w:rPr>
          <w:rFonts w:hint="eastAsia"/>
        </w:rPr>
        <w:t>无需处理。</w:t>
      </w:r>
    </w:p>
    <w:sectPr w:rsidR="00887319" w:rsidRPr="00B04CF9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FD3" w:rsidRDefault="00B45FD3">
      <w:r>
        <w:separator/>
      </w:r>
    </w:p>
  </w:endnote>
  <w:endnote w:type="continuationSeparator" w:id="0">
    <w:p w:rsidR="00B45FD3" w:rsidRDefault="00B45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3A7F30" w:rsidP="00020766">
        <w:pPr>
          <w:pStyle w:val="a5"/>
        </w:pPr>
        <w:r w:rsidRPr="003A7F30">
          <w:fldChar w:fldCharType="begin"/>
        </w:r>
        <w:r w:rsidR="00F86011">
          <w:instrText>PAGE   \* MERGEFORMAT</w:instrText>
        </w:r>
        <w:r w:rsidRPr="003A7F30">
          <w:fldChar w:fldCharType="separate"/>
        </w:r>
        <w:r w:rsidR="003562A5" w:rsidRPr="003562A5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FD3" w:rsidRDefault="00B45FD3">
      <w:r>
        <w:separator/>
      </w:r>
    </w:p>
  </w:footnote>
  <w:footnote w:type="continuationSeparator" w:id="0">
    <w:p w:rsidR="00B45FD3" w:rsidRDefault="00B45F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300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4775F"/>
    <w:rsid w:val="00355E54"/>
    <w:rsid w:val="003562A5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A7F30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681B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4D48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66C7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0A6D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DC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4CF9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076F8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4C75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59C6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04CF9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B04CF9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B04CF9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B04CF9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B04CF9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B04CF9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B04CF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B04CF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B04CF9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B04CF9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B04CF9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B04CF9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B04CF9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B04CF9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B04CF9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B04CF9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B04CF9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B04CF9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B04CF9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B04CF9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B04CF9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B04CF9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B04CF9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B04CF9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B04CF9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B04CF9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B04CF9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B04CF9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B04CF9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B04CF9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B04CF9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B04CF9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B04CF9"/>
    <w:pPr>
      <w:ind w:left="1260"/>
    </w:pPr>
  </w:style>
  <w:style w:type="paragraph" w:styleId="50">
    <w:name w:val="toc 5"/>
    <w:basedOn w:val="a0"/>
    <w:next w:val="a0"/>
    <w:autoRedefine/>
    <w:rsid w:val="00B04CF9"/>
    <w:pPr>
      <w:ind w:left="1680"/>
    </w:pPr>
  </w:style>
  <w:style w:type="paragraph" w:styleId="60">
    <w:name w:val="toc 6"/>
    <w:basedOn w:val="a0"/>
    <w:next w:val="a0"/>
    <w:autoRedefine/>
    <w:rsid w:val="00B04CF9"/>
    <w:pPr>
      <w:ind w:left="2100"/>
    </w:pPr>
  </w:style>
  <w:style w:type="paragraph" w:styleId="70">
    <w:name w:val="toc 7"/>
    <w:basedOn w:val="a0"/>
    <w:next w:val="a0"/>
    <w:autoRedefine/>
    <w:rsid w:val="00B04CF9"/>
    <w:pPr>
      <w:ind w:left="2520"/>
    </w:pPr>
  </w:style>
  <w:style w:type="paragraph" w:styleId="80">
    <w:name w:val="toc 8"/>
    <w:basedOn w:val="a0"/>
    <w:next w:val="a0"/>
    <w:autoRedefine/>
    <w:rsid w:val="00B04CF9"/>
    <w:pPr>
      <w:ind w:left="2940"/>
    </w:pPr>
  </w:style>
  <w:style w:type="paragraph" w:styleId="90">
    <w:name w:val="toc 9"/>
    <w:basedOn w:val="a0"/>
    <w:next w:val="a0"/>
    <w:autoRedefine/>
    <w:rsid w:val="00B04CF9"/>
    <w:pPr>
      <w:ind w:left="3360"/>
    </w:pPr>
  </w:style>
  <w:style w:type="paragraph" w:styleId="a8">
    <w:name w:val="Document Map"/>
    <w:basedOn w:val="a0"/>
    <w:semiHidden/>
    <w:rsid w:val="00B04CF9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B04CF9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B04CF9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B04CF9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B04CF9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B04CF9"/>
    <w:rPr>
      <w:color w:val="0000FF"/>
      <w:u w:val="single"/>
    </w:rPr>
  </w:style>
  <w:style w:type="character" w:styleId="aa">
    <w:name w:val="annotation reference"/>
    <w:basedOn w:val="a1"/>
    <w:semiHidden/>
    <w:rsid w:val="00B04CF9"/>
    <w:rPr>
      <w:sz w:val="21"/>
      <w:szCs w:val="21"/>
    </w:rPr>
  </w:style>
  <w:style w:type="paragraph" w:styleId="ab">
    <w:name w:val="annotation text"/>
    <w:basedOn w:val="a0"/>
    <w:link w:val="Char0"/>
    <w:semiHidden/>
    <w:rsid w:val="00B04CF9"/>
    <w:pPr>
      <w:jc w:val="left"/>
    </w:pPr>
  </w:style>
  <w:style w:type="paragraph" w:styleId="ac">
    <w:name w:val="annotation subject"/>
    <w:basedOn w:val="ab"/>
    <w:next w:val="ab"/>
    <w:semiHidden/>
    <w:rsid w:val="00B04CF9"/>
    <w:rPr>
      <w:b/>
      <w:bCs/>
    </w:rPr>
  </w:style>
  <w:style w:type="paragraph" w:styleId="ad">
    <w:name w:val="Balloon Text"/>
    <w:basedOn w:val="a0"/>
    <w:semiHidden/>
    <w:rsid w:val="00B04CF9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B04CF9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B04CF9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B04CF9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B04CF9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B04CF9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B04CF9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B04CF9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B04CF9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B04CF9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B04CF9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B04CF9"/>
    <w:pPr>
      <w:numPr>
        <w:ilvl w:val="1"/>
      </w:numPr>
    </w:pPr>
  </w:style>
  <w:style w:type="paragraph" w:customStyle="1" w:styleId="ItemIndent1">
    <w:name w:val="Item Indent_1"/>
    <w:basedOn w:val="a0"/>
    <w:qFormat/>
    <w:rsid w:val="00B04CF9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B04CF9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B04CF9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B04CF9"/>
    <w:pPr>
      <w:numPr>
        <w:ilvl w:val="2"/>
      </w:numPr>
    </w:pPr>
  </w:style>
  <w:style w:type="paragraph" w:customStyle="1" w:styleId="ItemIndent3">
    <w:name w:val="Item Indent_3"/>
    <w:basedOn w:val="a0"/>
    <w:rsid w:val="00B04CF9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B04CF9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B04CF9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B04CF9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04CF9"/>
    <w:rPr>
      <w:rFonts w:eastAsia="楷体_GB2312"/>
      <w:sz w:val="21"/>
    </w:rPr>
  </w:style>
  <w:style w:type="table" w:customStyle="1" w:styleId="FigureTable">
    <w:name w:val="Figure Table"/>
    <w:basedOn w:val="a7"/>
    <w:rsid w:val="00B04CF9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B04CF9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B04CF9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B04CF9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B04CF9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B04CF9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B04CF9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B04CF9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B04CF9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B04CF9"/>
    <w:pPr>
      <w:ind w:left="1134"/>
    </w:pPr>
  </w:style>
  <w:style w:type="paragraph" w:customStyle="1" w:styleId="TerminalDisplayIndent2">
    <w:name w:val="Terminal Display Indent_2"/>
    <w:basedOn w:val="TerminalDisplay"/>
    <w:rsid w:val="00B04CF9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B04CF9"/>
    <w:rPr>
      <w:rFonts w:ascii="Futura Hv" w:hAnsi="Futura Hv"/>
    </w:rPr>
  </w:style>
  <w:style w:type="paragraph" w:customStyle="1" w:styleId="Spacer">
    <w:name w:val="Spacer"/>
    <w:next w:val="a0"/>
    <w:link w:val="SpacerChar"/>
    <w:rsid w:val="00B04CF9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B04CF9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B04CF9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B04CF9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B04CF9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B04CF9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B04CF9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B04CF9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B04CF9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B04CF9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B04CF9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B04CF9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B04CF9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B04CF9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B04CF9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B04CF9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B04CF9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B04CF9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B04CF9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B04CF9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B04CF9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B04CF9"/>
    <w:pPr>
      <w:numPr>
        <w:numId w:val="42"/>
      </w:numPr>
    </w:pPr>
  </w:style>
  <w:style w:type="numbering" w:styleId="111111">
    <w:name w:val="Outline List 1"/>
    <w:basedOn w:val="a3"/>
    <w:rsid w:val="00B04CF9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B04CF9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B04CF9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B04CF9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B04CF9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B04CF9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B04CF9"/>
    <w:pPr>
      <w:widowControl w:val="0"/>
      <w:jc w:val="left"/>
    </w:pPr>
  </w:style>
  <w:style w:type="table" w:styleId="31">
    <w:name w:val="Table Colorful 3"/>
    <w:basedOn w:val="a2"/>
    <w:rsid w:val="00B04CF9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B04CF9"/>
    <w:pPr>
      <w:ind w:left="840" w:hanging="420"/>
    </w:pPr>
  </w:style>
  <w:style w:type="character" w:styleId="afd">
    <w:name w:val="Strong"/>
    <w:basedOn w:val="a1"/>
    <w:uiPriority w:val="22"/>
    <w:qFormat/>
    <w:rsid w:val="00B04CF9"/>
    <w:rPr>
      <w:b/>
      <w:bCs/>
    </w:rPr>
  </w:style>
  <w:style w:type="paragraph" w:styleId="afe">
    <w:name w:val="Normal (Web)"/>
    <w:basedOn w:val="a0"/>
    <w:uiPriority w:val="99"/>
    <w:unhideWhenUsed/>
    <w:rsid w:val="00B04CF9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f3111\Desktop\Comware%20B56%20Trap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1371C-35F9-47DC-B26C-D731C3E47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72</TotalTime>
  <Pages>3</Pages>
  <Words>409</Words>
  <Characters>1149</Characters>
  <Application>Microsoft Office Word</Application>
  <DocSecurity>0</DocSecurity>
  <Lines>111</Lines>
  <Paragraphs>101</Paragraphs>
  <ScaleCrop>false</ScaleCrop>
  <Company/>
  <LinksUpToDate>false</LinksUpToDate>
  <CharactersWithSpaces>1203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22</cp:revision>
  <cp:lastPrinted>2010-05-04T10:01:00Z</cp:lastPrinted>
  <dcterms:created xsi:type="dcterms:W3CDTF">2014-07-09T08:19:00Z</dcterms:created>
  <dcterms:modified xsi:type="dcterms:W3CDTF">2014-07-31T10:33:00Z</dcterms:modified>
</cp:coreProperties>
</file>